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5F" w:rsidRPr="00BE1770" w:rsidRDefault="00CF525F" w:rsidP="00CF525F">
      <w:pPr>
        <w:rPr>
          <w:rFonts w:ascii="Courier New" w:hAnsi="Courier New" w:cs="Courier New"/>
          <w:sz w:val="22"/>
          <w:szCs w:val="22"/>
        </w:rPr>
      </w:pPr>
    </w:p>
    <w:p w:rsidR="00773588" w:rsidRPr="00BE1770" w:rsidRDefault="00773588" w:rsidP="009A4352">
      <w:pPr>
        <w:rPr>
          <w:rFonts w:ascii="Courier New" w:hAnsi="Courier New" w:cs="Courier New"/>
          <w:sz w:val="22"/>
          <w:szCs w:val="22"/>
        </w:rPr>
      </w:pPr>
    </w:p>
    <w:p w:rsidR="00534D6E" w:rsidRPr="00BE1770" w:rsidRDefault="00793CF7" w:rsidP="00773588">
      <w:pPr>
        <w:rPr>
          <w:rFonts w:ascii="Courier New" w:hAnsi="Courier New" w:cs="Courier New"/>
          <w:b/>
          <w:sz w:val="22"/>
          <w:szCs w:val="22"/>
        </w:rPr>
      </w:pPr>
      <w:r w:rsidRPr="00793CF7">
        <w:rPr>
          <w:rFonts w:ascii="Courier New" w:hAnsi="Courier New" w:cs="Courier New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05pt;width:99.95pt;height:61.5pt;z-index:251660288;mso-wrap-style:none" stroked="f">
            <v:textbox>
              <w:txbxContent>
                <w:p w:rsidR="00773588" w:rsidRDefault="00773588" w:rsidP="00773588">
                  <w:r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60963" cy="897147"/>
                        <wp:effectExtent l="19050" t="0" r="5837" b="0"/>
                        <wp:docPr id="1" name="Imagem 1" descr="brasã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brasã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085" cy="89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34D6E" w:rsidRPr="00BE1770" w:rsidRDefault="00534D6E" w:rsidP="00773588">
      <w:pPr>
        <w:rPr>
          <w:rFonts w:ascii="Courier New" w:hAnsi="Courier New" w:cs="Courier New"/>
          <w:b/>
          <w:sz w:val="22"/>
          <w:szCs w:val="22"/>
        </w:rPr>
      </w:pPr>
    </w:p>
    <w:p w:rsidR="00773588" w:rsidRPr="00BE1770" w:rsidRDefault="00773588" w:rsidP="00773588">
      <w:pPr>
        <w:rPr>
          <w:rFonts w:ascii="Courier New" w:hAnsi="Courier New" w:cs="Courier New"/>
          <w:b/>
          <w:sz w:val="22"/>
          <w:szCs w:val="22"/>
        </w:rPr>
      </w:pPr>
      <w:r w:rsidRPr="00BE1770">
        <w:rPr>
          <w:rFonts w:ascii="Courier New" w:hAnsi="Courier New" w:cs="Courier New"/>
          <w:b/>
          <w:sz w:val="22"/>
          <w:szCs w:val="22"/>
        </w:rPr>
        <w:t xml:space="preserve">          </w:t>
      </w:r>
      <w:r w:rsidR="00534D6E" w:rsidRPr="00BE1770">
        <w:rPr>
          <w:rFonts w:ascii="Courier New" w:hAnsi="Courier New" w:cs="Courier New"/>
          <w:b/>
          <w:sz w:val="22"/>
          <w:szCs w:val="22"/>
        </w:rPr>
        <w:t xml:space="preserve">   </w:t>
      </w:r>
      <w:r w:rsidRPr="00BE1770">
        <w:rPr>
          <w:rFonts w:ascii="Courier New" w:hAnsi="Courier New" w:cs="Courier New"/>
          <w:b/>
          <w:sz w:val="22"/>
          <w:szCs w:val="22"/>
        </w:rPr>
        <w:t xml:space="preserve">     </w:t>
      </w:r>
      <w:r w:rsidR="001B1923" w:rsidRPr="00BE1770">
        <w:rPr>
          <w:rFonts w:ascii="Courier New" w:hAnsi="Courier New" w:cs="Courier New"/>
          <w:b/>
          <w:sz w:val="22"/>
          <w:szCs w:val="22"/>
        </w:rPr>
        <w:t xml:space="preserve"> </w:t>
      </w:r>
      <w:r w:rsidRPr="00BE1770">
        <w:rPr>
          <w:rFonts w:ascii="Courier New" w:hAnsi="Courier New" w:cs="Courier New"/>
          <w:b/>
          <w:sz w:val="22"/>
          <w:szCs w:val="22"/>
        </w:rPr>
        <w:t>ESTADO DE SANTA CATARINA</w:t>
      </w:r>
    </w:p>
    <w:p w:rsidR="00773588" w:rsidRPr="00BE1770" w:rsidRDefault="00773588" w:rsidP="00773588">
      <w:pPr>
        <w:rPr>
          <w:rFonts w:ascii="Courier New" w:hAnsi="Courier New" w:cs="Courier New"/>
          <w:b/>
          <w:sz w:val="22"/>
          <w:szCs w:val="22"/>
        </w:rPr>
      </w:pPr>
      <w:r w:rsidRPr="00BE1770">
        <w:rPr>
          <w:rFonts w:ascii="Courier New" w:hAnsi="Courier New" w:cs="Courier New"/>
          <w:b/>
          <w:sz w:val="22"/>
          <w:szCs w:val="22"/>
        </w:rPr>
        <w:t xml:space="preserve">                   </w:t>
      </w:r>
    </w:p>
    <w:p w:rsidR="00773588" w:rsidRPr="00BE1770" w:rsidRDefault="00534D6E" w:rsidP="00773588">
      <w:pPr>
        <w:rPr>
          <w:rFonts w:ascii="Courier New" w:hAnsi="Courier New" w:cs="Courier New"/>
          <w:b/>
          <w:sz w:val="22"/>
          <w:szCs w:val="22"/>
        </w:rPr>
      </w:pPr>
      <w:r w:rsidRPr="00BE1770">
        <w:rPr>
          <w:rFonts w:ascii="Courier New" w:hAnsi="Courier New" w:cs="Courier New"/>
          <w:b/>
          <w:sz w:val="22"/>
          <w:szCs w:val="22"/>
        </w:rPr>
        <w:t xml:space="preserve">                  </w:t>
      </w:r>
      <w:r w:rsidR="00773588" w:rsidRPr="00BE1770">
        <w:rPr>
          <w:rFonts w:ascii="Courier New" w:hAnsi="Courier New" w:cs="Courier New"/>
          <w:b/>
          <w:sz w:val="22"/>
          <w:szCs w:val="22"/>
        </w:rPr>
        <w:t xml:space="preserve"> MUNICÍPIO DE RIO DAS ANTAS</w:t>
      </w:r>
    </w:p>
    <w:p w:rsidR="00773588" w:rsidRPr="00BE1770" w:rsidRDefault="00773588" w:rsidP="00773588">
      <w:pPr>
        <w:rPr>
          <w:rFonts w:ascii="Courier New" w:hAnsi="Courier New" w:cs="Courier New"/>
          <w:sz w:val="22"/>
          <w:szCs w:val="22"/>
        </w:rPr>
      </w:pPr>
      <w:r w:rsidRPr="00BE1770">
        <w:rPr>
          <w:rFonts w:ascii="Courier New" w:hAnsi="Courier New" w:cs="Courier New"/>
          <w:sz w:val="22"/>
          <w:szCs w:val="22"/>
        </w:rPr>
        <w:t xml:space="preserve">                                    </w:t>
      </w:r>
    </w:p>
    <w:p w:rsidR="00773588" w:rsidRPr="00BE1770" w:rsidRDefault="00773588" w:rsidP="00773588">
      <w:pPr>
        <w:rPr>
          <w:rFonts w:ascii="Courier New" w:hAnsi="Courier New" w:cs="Courier New"/>
          <w:sz w:val="22"/>
          <w:szCs w:val="22"/>
        </w:rPr>
      </w:pPr>
    </w:p>
    <w:p w:rsidR="00773588" w:rsidRPr="00BE1770" w:rsidRDefault="00773588" w:rsidP="00773588">
      <w:pPr>
        <w:tabs>
          <w:tab w:val="left" w:pos="2187"/>
          <w:tab w:val="left" w:pos="2717"/>
        </w:tabs>
        <w:rPr>
          <w:rFonts w:ascii="Courier New" w:hAnsi="Courier New" w:cs="Courier New"/>
          <w:sz w:val="22"/>
          <w:szCs w:val="22"/>
        </w:rPr>
      </w:pPr>
      <w:r w:rsidRPr="00BE1770">
        <w:rPr>
          <w:rFonts w:ascii="Courier New" w:hAnsi="Courier New" w:cs="Courier New"/>
          <w:sz w:val="22"/>
          <w:szCs w:val="22"/>
        </w:rPr>
        <w:tab/>
      </w:r>
    </w:p>
    <w:p w:rsidR="00CF525F" w:rsidRPr="00BE1770" w:rsidRDefault="00CF525F" w:rsidP="00534D6E">
      <w:pPr>
        <w:shd w:val="clear" w:color="auto" w:fill="D9D9D9" w:themeFill="background1" w:themeFillShade="D9"/>
        <w:tabs>
          <w:tab w:val="left" w:pos="2187"/>
          <w:tab w:val="left" w:pos="2717"/>
        </w:tabs>
        <w:jc w:val="center"/>
        <w:rPr>
          <w:rFonts w:ascii="Courier New" w:hAnsi="Courier New" w:cs="Courier New"/>
          <w:b/>
          <w:sz w:val="22"/>
          <w:szCs w:val="22"/>
        </w:rPr>
      </w:pPr>
      <w:r w:rsidRPr="00BE1770">
        <w:rPr>
          <w:rFonts w:ascii="Courier New" w:hAnsi="Courier New" w:cs="Courier New"/>
          <w:b/>
          <w:sz w:val="22"/>
          <w:szCs w:val="22"/>
        </w:rPr>
        <w:t>REPUBLICAÇÃO DE RESUMO DE EDITAL DE PREGÃO PRESENCIAL Nº 00</w:t>
      </w:r>
      <w:r w:rsidR="00534D6E" w:rsidRPr="00BE1770">
        <w:rPr>
          <w:rFonts w:ascii="Courier New" w:hAnsi="Courier New" w:cs="Courier New"/>
          <w:b/>
          <w:sz w:val="22"/>
          <w:szCs w:val="22"/>
        </w:rPr>
        <w:t>01</w:t>
      </w:r>
      <w:r w:rsidRPr="00BE1770">
        <w:rPr>
          <w:rFonts w:ascii="Courier New" w:hAnsi="Courier New" w:cs="Courier New"/>
          <w:b/>
          <w:sz w:val="22"/>
          <w:szCs w:val="22"/>
        </w:rPr>
        <w:t>/201</w:t>
      </w:r>
      <w:r w:rsidR="00534D6E" w:rsidRPr="00BE1770">
        <w:rPr>
          <w:rFonts w:ascii="Courier New" w:hAnsi="Courier New" w:cs="Courier New"/>
          <w:b/>
          <w:sz w:val="22"/>
          <w:szCs w:val="22"/>
        </w:rPr>
        <w:t>6</w:t>
      </w:r>
      <w:r w:rsidRPr="00BE1770">
        <w:rPr>
          <w:rFonts w:ascii="Courier New" w:hAnsi="Courier New" w:cs="Courier New"/>
          <w:b/>
          <w:sz w:val="22"/>
          <w:szCs w:val="22"/>
        </w:rPr>
        <w:t xml:space="preserve"> – </w:t>
      </w:r>
      <w:r w:rsidR="004406E3" w:rsidRPr="00BE1770">
        <w:rPr>
          <w:rFonts w:ascii="Courier New" w:hAnsi="Courier New" w:cs="Courier New"/>
          <w:b/>
          <w:sz w:val="22"/>
          <w:szCs w:val="22"/>
        </w:rPr>
        <w:t>PMRA</w:t>
      </w:r>
    </w:p>
    <w:p w:rsidR="00773588" w:rsidRPr="00BE1770" w:rsidRDefault="00773588" w:rsidP="00CF525F">
      <w:pPr>
        <w:jc w:val="both"/>
        <w:rPr>
          <w:rFonts w:ascii="Courier New" w:hAnsi="Courier New" w:cs="Courier New"/>
          <w:sz w:val="22"/>
          <w:szCs w:val="22"/>
        </w:rPr>
      </w:pPr>
    </w:p>
    <w:p w:rsidR="00CF525F" w:rsidRPr="00BE1770" w:rsidRDefault="00CF525F" w:rsidP="00CF525F">
      <w:pPr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proofErr w:type="gramStart"/>
      <w:r w:rsidRPr="00BE1770">
        <w:rPr>
          <w:rFonts w:ascii="Courier New" w:hAnsi="Courier New" w:cs="Courier New"/>
          <w:sz w:val="22"/>
          <w:szCs w:val="22"/>
        </w:rPr>
        <w:t>O</w:t>
      </w:r>
      <w:r w:rsidRPr="00BE1770">
        <w:rPr>
          <w:rFonts w:ascii="Courier New" w:hAnsi="Courier New" w:cs="Courier New"/>
          <w:sz w:val="22"/>
          <w:szCs w:val="22"/>
          <w:lang w:val="pt-PT"/>
        </w:rPr>
        <w:t xml:space="preserve"> Pregoeiro juntamente com a equipe de apoio</w:t>
      </w:r>
      <w:r w:rsidRPr="00BE1770">
        <w:rPr>
          <w:rFonts w:ascii="Courier New" w:hAnsi="Courier New" w:cs="Courier New"/>
          <w:sz w:val="22"/>
          <w:szCs w:val="22"/>
        </w:rPr>
        <w:t>, comunicam</w:t>
      </w:r>
      <w:proofErr w:type="gramEnd"/>
      <w:r w:rsidRPr="00BE1770">
        <w:rPr>
          <w:rFonts w:ascii="Courier New" w:hAnsi="Courier New" w:cs="Courier New"/>
          <w:sz w:val="22"/>
          <w:szCs w:val="22"/>
        </w:rPr>
        <w:t xml:space="preserve"> nova data para julgamento do Processo licitatório nº 00</w:t>
      </w:r>
      <w:r w:rsidR="00534D6E" w:rsidRPr="00BE1770">
        <w:rPr>
          <w:rFonts w:ascii="Courier New" w:hAnsi="Courier New" w:cs="Courier New"/>
          <w:sz w:val="22"/>
          <w:szCs w:val="22"/>
        </w:rPr>
        <w:t>02</w:t>
      </w:r>
      <w:r w:rsidRPr="00BE1770">
        <w:rPr>
          <w:rFonts w:ascii="Courier New" w:hAnsi="Courier New" w:cs="Courier New"/>
          <w:sz w:val="22"/>
          <w:szCs w:val="22"/>
        </w:rPr>
        <w:t>/201</w:t>
      </w:r>
      <w:r w:rsidR="00534D6E" w:rsidRPr="00BE1770">
        <w:rPr>
          <w:rFonts w:ascii="Courier New" w:hAnsi="Courier New" w:cs="Courier New"/>
          <w:sz w:val="22"/>
          <w:szCs w:val="22"/>
        </w:rPr>
        <w:t>6 - PMRA</w:t>
      </w:r>
      <w:r w:rsidRPr="00BE1770">
        <w:rPr>
          <w:rFonts w:ascii="Courier New" w:hAnsi="Courier New" w:cs="Courier New"/>
          <w:sz w:val="22"/>
          <w:szCs w:val="22"/>
        </w:rPr>
        <w:t xml:space="preserve"> na modalidade de </w:t>
      </w:r>
      <w:r w:rsidRPr="00BE1770">
        <w:rPr>
          <w:rStyle w:val="Forte"/>
          <w:rFonts w:ascii="Courier New" w:hAnsi="Courier New" w:cs="Courier New"/>
          <w:b w:val="0"/>
          <w:sz w:val="22"/>
          <w:szCs w:val="22"/>
        </w:rPr>
        <w:t>PREGÃO PRESENCIAL nº 00</w:t>
      </w:r>
      <w:r w:rsidR="00534D6E" w:rsidRPr="00BE1770">
        <w:rPr>
          <w:rStyle w:val="Forte"/>
          <w:rFonts w:ascii="Courier New" w:hAnsi="Courier New" w:cs="Courier New"/>
          <w:b w:val="0"/>
          <w:sz w:val="22"/>
          <w:szCs w:val="22"/>
        </w:rPr>
        <w:t>01</w:t>
      </w:r>
      <w:r w:rsidRPr="00BE1770">
        <w:rPr>
          <w:rStyle w:val="Forte"/>
          <w:rFonts w:ascii="Courier New" w:hAnsi="Courier New" w:cs="Courier New"/>
          <w:b w:val="0"/>
          <w:sz w:val="22"/>
          <w:szCs w:val="22"/>
        </w:rPr>
        <w:t>/201</w:t>
      </w:r>
      <w:r w:rsidR="00534D6E" w:rsidRPr="00BE1770">
        <w:rPr>
          <w:rStyle w:val="Forte"/>
          <w:rFonts w:ascii="Courier New" w:hAnsi="Courier New" w:cs="Courier New"/>
          <w:b w:val="0"/>
          <w:sz w:val="22"/>
          <w:szCs w:val="22"/>
        </w:rPr>
        <w:t>6 - PMRA</w:t>
      </w:r>
      <w:r w:rsidRPr="00BE1770">
        <w:rPr>
          <w:rStyle w:val="Forte"/>
          <w:rFonts w:ascii="Courier New" w:hAnsi="Courier New" w:cs="Courier New"/>
          <w:b w:val="0"/>
          <w:sz w:val="22"/>
          <w:szCs w:val="22"/>
        </w:rPr>
        <w:t xml:space="preserve">, tendo como Objeto: </w:t>
      </w:r>
      <w:r w:rsidR="00534D6E"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t>Aquisição de motor novo CUMMINS 4BT compacto, composto por: bloco, virabrequim, bronzinas, bielas, pistão c/ anéis (S21260), cabeçote, junta de cabeçote, válvulas, molas, pratos, travas, bomba de óleo, comandos e tuchos. PARA REALIZAR A SUBSTITUIÇÃO DO MOTOR DANIFICADO DA RETRO ESCAVADEIRA  NEW HOLLAND LB 110 / HOL 5500</w:t>
      </w:r>
      <w:r w:rsidRPr="00BE1770">
        <w:rPr>
          <w:rStyle w:val="Forte"/>
          <w:rFonts w:ascii="Courier New" w:hAnsi="Courier New" w:cs="Courier New"/>
          <w:b w:val="0"/>
          <w:sz w:val="22"/>
          <w:szCs w:val="22"/>
        </w:rPr>
        <w:t>. Tudo conforme o edital completo.</w:t>
      </w:r>
    </w:p>
    <w:p w:rsidR="00773588" w:rsidRPr="00BE1770" w:rsidRDefault="00773588" w:rsidP="00CF525F">
      <w:pPr>
        <w:widowControl w:val="0"/>
        <w:tabs>
          <w:tab w:val="left" w:pos="2194"/>
          <w:tab w:val="left" w:pos="2471"/>
        </w:tabs>
        <w:jc w:val="both"/>
        <w:rPr>
          <w:rFonts w:ascii="Courier New" w:hAnsi="Courier New" w:cs="Courier New"/>
          <w:snapToGrid w:val="0"/>
          <w:sz w:val="22"/>
          <w:szCs w:val="22"/>
          <w:lang w:val="pt-PT"/>
        </w:rPr>
      </w:pPr>
    </w:p>
    <w:p w:rsidR="00CF525F" w:rsidRPr="00BE1770" w:rsidRDefault="00CF525F" w:rsidP="00CF525F">
      <w:pPr>
        <w:widowControl w:val="0"/>
        <w:tabs>
          <w:tab w:val="left" w:pos="2194"/>
          <w:tab w:val="left" w:pos="2471"/>
        </w:tabs>
        <w:jc w:val="both"/>
        <w:rPr>
          <w:rFonts w:ascii="Courier New" w:hAnsi="Courier New" w:cs="Courier New"/>
          <w:snapToGrid w:val="0"/>
          <w:sz w:val="22"/>
          <w:szCs w:val="22"/>
          <w:lang w:val="pt-PT"/>
        </w:rPr>
      </w:pPr>
      <w:r w:rsidRPr="00814EF0">
        <w:rPr>
          <w:rFonts w:ascii="Courier New" w:hAnsi="Courier New" w:cs="Courier New"/>
          <w:b/>
          <w:snapToGrid w:val="0"/>
          <w:sz w:val="22"/>
          <w:szCs w:val="22"/>
          <w:lang w:val="pt-PT"/>
        </w:rPr>
        <w:t>DO CREDENCIAMENTO E ENTREGA DOS ENVELOPES DA PROP./DOC</w:t>
      </w:r>
      <w:r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t xml:space="preserve">. Será no setor de Licitações do Município, no dia </w:t>
      </w:r>
      <w:r w:rsidR="00534D6E"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t>02</w:t>
      </w:r>
      <w:r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t>/</w:t>
      </w:r>
      <w:r w:rsidR="00534D6E"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t>03</w:t>
      </w:r>
      <w:r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t>/201</w:t>
      </w:r>
      <w:r w:rsidR="00534D6E"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t>6</w:t>
      </w:r>
      <w:r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t>, respeitando os seguintes horários: Até as 09:00 horas Credenciamento e entrega dos envelopes, das 09:00h às 09h15min trabalhos internos com início da sessão para julgamento as 09h1</w:t>
      </w:r>
      <w:r w:rsidR="00534D6E"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t>5</w:t>
      </w:r>
      <w:r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t>min.</w:t>
      </w:r>
    </w:p>
    <w:p w:rsidR="00773588" w:rsidRPr="00BE1770" w:rsidRDefault="00773588" w:rsidP="00CF525F">
      <w:pPr>
        <w:widowControl w:val="0"/>
        <w:tabs>
          <w:tab w:val="left" w:pos="2194"/>
          <w:tab w:val="left" w:pos="2471"/>
        </w:tabs>
        <w:jc w:val="both"/>
        <w:rPr>
          <w:rFonts w:ascii="Courier New" w:hAnsi="Courier New" w:cs="Courier New"/>
          <w:snapToGrid w:val="0"/>
          <w:sz w:val="22"/>
          <w:szCs w:val="22"/>
          <w:lang w:val="pt-PT"/>
        </w:rPr>
      </w:pPr>
    </w:p>
    <w:p w:rsidR="00CF525F" w:rsidRPr="00BE1770" w:rsidRDefault="00CF525F" w:rsidP="00CF525F">
      <w:pPr>
        <w:widowControl w:val="0"/>
        <w:tabs>
          <w:tab w:val="left" w:pos="2194"/>
          <w:tab w:val="left" w:pos="2471"/>
        </w:tabs>
        <w:jc w:val="both"/>
        <w:rPr>
          <w:rFonts w:ascii="Courier New" w:hAnsi="Courier New" w:cs="Courier New"/>
          <w:snapToGrid w:val="0"/>
          <w:sz w:val="22"/>
          <w:szCs w:val="22"/>
          <w:lang w:val="pt-PT"/>
        </w:rPr>
      </w:pPr>
      <w:r w:rsidRPr="00814EF0">
        <w:rPr>
          <w:rFonts w:ascii="Courier New" w:hAnsi="Courier New" w:cs="Courier New"/>
          <w:b/>
          <w:snapToGrid w:val="0"/>
          <w:sz w:val="22"/>
          <w:szCs w:val="22"/>
          <w:lang w:val="pt-PT"/>
        </w:rPr>
        <w:t>TIPO:</w:t>
      </w:r>
      <w:r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t xml:space="preserve"> Menor Preço por Item.</w:t>
      </w:r>
    </w:p>
    <w:p w:rsidR="00773588" w:rsidRPr="00BE1770" w:rsidRDefault="00773588" w:rsidP="00CF525F">
      <w:pPr>
        <w:widowControl w:val="0"/>
        <w:tabs>
          <w:tab w:val="left" w:pos="2194"/>
          <w:tab w:val="left" w:pos="2471"/>
        </w:tabs>
        <w:jc w:val="both"/>
        <w:rPr>
          <w:rFonts w:ascii="Courier New" w:hAnsi="Courier New" w:cs="Courier New"/>
          <w:snapToGrid w:val="0"/>
          <w:sz w:val="22"/>
          <w:szCs w:val="22"/>
          <w:lang w:val="pt-PT"/>
        </w:rPr>
      </w:pPr>
    </w:p>
    <w:p w:rsidR="00CF525F" w:rsidRPr="00BE1770" w:rsidRDefault="00CF525F" w:rsidP="00CF525F">
      <w:pPr>
        <w:widowControl w:val="0"/>
        <w:tabs>
          <w:tab w:val="left" w:pos="2194"/>
          <w:tab w:val="left" w:pos="2471"/>
        </w:tabs>
        <w:jc w:val="both"/>
        <w:rPr>
          <w:rFonts w:ascii="Courier New" w:hAnsi="Courier New" w:cs="Courier New"/>
          <w:sz w:val="22"/>
          <w:szCs w:val="22"/>
        </w:rPr>
      </w:pPr>
      <w:r w:rsidRPr="00814EF0">
        <w:rPr>
          <w:rFonts w:ascii="Courier New" w:hAnsi="Courier New" w:cs="Courier New"/>
          <w:b/>
          <w:snapToGrid w:val="0"/>
          <w:sz w:val="22"/>
          <w:szCs w:val="22"/>
          <w:lang w:val="pt-PT"/>
        </w:rPr>
        <w:t>RETIRADA DO EDITAL:</w:t>
      </w:r>
      <w:r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t xml:space="preserve"> </w:t>
      </w:r>
      <w:r w:rsidR="00534D6E"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t xml:space="preserve">No Munícipio de Rio das Antas, sito a Rua do Comércio, 780, no Setor de licitações, de Segunda a Sexta, das 08:00 às 12:00 e das 13:30 às 15:30 horas ou pelo email: </w:t>
      </w:r>
      <w:r w:rsidR="00793CF7"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fldChar w:fldCharType="begin"/>
      </w:r>
      <w:r w:rsidR="00534D6E"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instrText xml:space="preserve"> HYPERLINK "mailto:licita@riodasantas.sc.gov.br" </w:instrText>
      </w:r>
      <w:r w:rsidR="00793CF7"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fldChar w:fldCharType="separate"/>
      </w:r>
      <w:r w:rsidR="00534D6E" w:rsidRPr="00BE1770">
        <w:rPr>
          <w:rStyle w:val="Hyperlink"/>
          <w:rFonts w:ascii="Courier New" w:hAnsi="Courier New" w:cs="Courier New"/>
          <w:snapToGrid w:val="0"/>
          <w:color w:val="auto"/>
          <w:sz w:val="22"/>
          <w:szCs w:val="22"/>
          <w:u w:val="none"/>
          <w:lang w:val="pt-PT"/>
        </w:rPr>
        <w:t>licita@riodasantas.sc.gov.br</w:t>
      </w:r>
      <w:r w:rsidR="00793CF7"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fldChar w:fldCharType="end"/>
      </w:r>
      <w:r w:rsidR="00534D6E"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t xml:space="preserve"> sem custo, mediante pré cadastro.</w:t>
      </w:r>
    </w:p>
    <w:p w:rsidR="00773588" w:rsidRPr="00BE1770" w:rsidRDefault="00773588" w:rsidP="00CF525F">
      <w:pPr>
        <w:widowControl w:val="0"/>
        <w:tabs>
          <w:tab w:val="left" w:pos="2194"/>
          <w:tab w:val="left" w:pos="2471"/>
        </w:tabs>
        <w:jc w:val="both"/>
        <w:rPr>
          <w:rFonts w:ascii="Courier New" w:hAnsi="Courier New" w:cs="Courier New"/>
          <w:snapToGrid w:val="0"/>
          <w:sz w:val="22"/>
          <w:szCs w:val="22"/>
          <w:lang w:val="pt-PT"/>
        </w:rPr>
      </w:pPr>
    </w:p>
    <w:p w:rsidR="00CF525F" w:rsidRPr="00BE1770" w:rsidRDefault="00CF525F" w:rsidP="00CF525F">
      <w:pPr>
        <w:widowControl w:val="0"/>
        <w:tabs>
          <w:tab w:val="left" w:pos="2194"/>
          <w:tab w:val="left" w:pos="2471"/>
        </w:tabs>
        <w:jc w:val="both"/>
        <w:rPr>
          <w:rFonts w:ascii="Courier New" w:hAnsi="Courier New" w:cs="Courier New"/>
          <w:snapToGrid w:val="0"/>
          <w:sz w:val="22"/>
          <w:szCs w:val="22"/>
          <w:lang w:val="pt-PT"/>
        </w:rPr>
      </w:pPr>
      <w:r w:rsidRPr="00814EF0">
        <w:rPr>
          <w:rFonts w:ascii="Courier New" w:hAnsi="Courier New" w:cs="Courier New"/>
          <w:b/>
          <w:snapToGrid w:val="0"/>
          <w:sz w:val="22"/>
          <w:szCs w:val="22"/>
          <w:lang w:val="pt-PT"/>
        </w:rPr>
        <w:t>BASE LEGAL:</w:t>
      </w:r>
      <w:r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t xml:space="preserve"> Lei 10.520/02, Lei 8.666/93, LC 123/06 e Decreto Municipal nº 13/2012.</w:t>
      </w:r>
    </w:p>
    <w:p w:rsidR="00773588" w:rsidRPr="00BE1770" w:rsidRDefault="00773588" w:rsidP="00CF525F">
      <w:pPr>
        <w:widowControl w:val="0"/>
        <w:tabs>
          <w:tab w:val="left" w:pos="2194"/>
          <w:tab w:val="left" w:pos="2471"/>
        </w:tabs>
        <w:jc w:val="both"/>
        <w:rPr>
          <w:rFonts w:ascii="Courier New" w:hAnsi="Courier New" w:cs="Courier New"/>
          <w:sz w:val="22"/>
          <w:szCs w:val="22"/>
        </w:rPr>
      </w:pPr>
    </w:p>
    <w:p w:rsidR="00CF525F" w:rsidRPr="00BE1770" w:rsidRDefault="00CF525F" w:rsidP="00CF525F">
      <w:pPr>
        <w:widowControl w:val="0"/>
        <w:tabs>
          <w:tab w:val="left" w:pos="2194"/>
          <w:tab w:val="left" w:pos="2471"/>
        </w:tabs>
        <w:jc w:val="both"/>
        <w:rPr>
          <w:rFonts w:ascii="Courier New" w:hAnsi="Courier New" w:cs="Courier New"/>
          <w:snapToGrid w:val="0"/>
          <w:sz w:val="22"/>
          <w:szCs w:val="22"/>
          <w:lang w:val="pt-PT"/>
        </w:rPr>
      </w:pPr>
      <w:r w:rsidRPr="00814EF0">
        <w:rPr>
          <w:rFonts w:ascii="Courier New" w:hAnsi="Courier New" w:cs="Courier New"/>
          <w:b/>
          <w:sz w:val="22"/>
          <w:szCs w:val="22"/>
        </w:rPr>
        <w:t>DEMAIS INFORMAÇÕES:</w:t>
      </w:r>
      <w:r w:rsidRPr="00BE1770">
        <w:rPr>
          <w:rFonts w:ascii="Courier New" w:hAnsi="Courier New" w:cs="Courier New"/>
          <w:sz w:val="22"/>
          <w:szCs w:val="22"/>
        </w:rPr>
        <w:t xml:space="preserve"> </w:t>
      </w:r>
      <w:r w:rsidRPr="00BE1770">
        <w:rPr>
          <w:rFonts w:ascii="Courier New" w:hAnsi="Courier New" w:cs="Courier New"/>
          <w:snapToGrid w:val="0"/>
          <w:sz w:val="22"/>
          <w:szCs w:val="22"/>
          <w:lang w:val="pt-PT"/>
        </w:rPr>
        <w:t xml:space="preserve">Telefone (49) 3564-0125, Ramal 22.   </w:t>
      </w:r>
    </w:p>
    <w:p w:rsidR="00773588" w:rsidRPr="00BE1770" w:rsidRDefault="00773588" w:rsidP="00CF525F">
      <w:pPr>
        <w:widowControl w:val="0"/>
        <w:tabs>
          <w:tab w:val="left" w:pos="2194"/>
          <w:tab w:val="left" w:pos="2471"/>
        </w:tabs>
        <w:rPr>
          <w:rFonts w:ascii="Courier New" w:hAnsi="Courier New" w:cs="Courier New"/>
          <w:snapToGrid w:val="0"/>
          <w:sz w:val="22"/>
          <w:szCs w:val="22"/>
        </w:rPr>
      </w:pPr>
    </w:p>
    <w:p w:rsidR="00773588" w:rsidRPr="00BE1770" w:rsidRDefault="00CF525F" w:rsidP="00773588">
      <w:pPr>
        <w:widowControl w:val="0"/>
        <w:tabs>
          <w:tab w:val="left" w:pos="2194"/>
          <w:tab w:val="left" w:pos="2471"/>
        </w:tabs>
        <w:jc w:val="right"/>
        <w:rPr>
          <w:rFonts w:ascii="Courier New" w:hAnsi="Courier New" w:cs="Courier New"/>
          <w:snapToGrid w:val="0"/>
          <w:sz w:val="22"/>
          <w:szCs w:val="22"/>
        </w:rPr>
      </w:pPr>
      <w:r w:rsidRPr="00BE1770">
        <w:rPr>
          <w:rFonts w:ascii="Courier New" w:hAnsi="Courier New" w:cs="Courier New"/>
          <w:snapToGrid w:val="0"/>
          <w:sz w:val="22"/>
          <w:szCs w:val="22"/>
        </w:rPr>
        <w:t xml:space="preserve">Rio das Antas (SC), </w:t>
      </w:r>
      <w:r w:rsidR="001B1923" w:rsidRPr="00BE1770">
        <w:rPr>
          <w:rFonts w:ascii="Courier New" w:hAnsi="Courier New" w:cs="Courier New"/>
          <w:snapToGrid w:val="0"/>
          <w:sz w:val="22"/>
          <w:szCs w:val="22"/>
        </w:rPr>
        <w:t>18 DE Fevereiro de 2016.</w:t>
      </w:r>
    </w:p>
    <w:p w:rsidR="00773588" w:rsidRPr="00BE1770" w:rsidRDefault="00773588" w:rsidP="00CF525F">
      <w:pPr>
        <w:widowControl w:val="0"/>
        <w:tabs>
          <w:tab w:val="left" w:pos="2194"/>
          <w:tab w:val="left" w:pos="2471"/>
        </w:tabs>
        <w:rPr>
          <w:rFonts w:ascii="Courier New" w:hAnsi="Courier New" w:cs="Courier New"/>
          <w:sz w:val="22"/>
          <w:szCs w:val="22"/>
        </w:rPr>
      </w:pPr>
    </w:p>
    <w:p w:rsidR="00773588" w:rsidRPr="00BE1770" w:rsidRDefault="00773588" w:rsidP="00CF525F">
      <w:pPr>
        <w:widowControl w:val="0"/>
        <w:tabs>
          <w:tab w:val="left" w:pos="2194"/>
          <w:tab w:val="left" w:pos="2471"/>
        </w:tabs>
        <w:rPr>
          <w:rFonts w:ascii="Courier New" w:hAnsi="Courier New" w:cs="Courier New"/>
          <w:sz w:val="22"/>
          <w:szCs w:val="22"/>
        </w:rPr>
      </w:pPr>
    </w:p>
    <w:p w:rsidR="00773588" w:rsidRPr="00BE1770" w:rsidRDefault="00773588" w:rsidP="00CF525F">
      <w:pPr>
        <w:widowControl w:val="0"/>
        <w:tabs>
          <w:tab w:val="left" w:pos="2194"/>
          <w:tab w:val="left" w:pos="2471"/>
        </w:tabs>
        <w:rPr>
          <w:rFonts w:ascii="Courier New" w:hAnsi="Courier New" w:cs="Courier New"/>
          <w:sz w:val="22"/>
          <w:szCs w:val="22"/>
        </w:rPr>
      </w:pPr>
    </w:p>
    <w:p w:rsidR="00773588" w:rsidRPr="00BE1770" w:rsidRDefault="00773588" w:rsidP="00CF525F">
      <w:pPr>
        <w:widowControl w:val="0"/>
        <w:tabs>
          <w:tab w:val="left" w:pos="2194"/>
          <w:tab w:val="left" w:pos="2471"/>
        </w:tabs>
        <w:rPr>
          <w:rFonts w:ascii="Courier New" w:hAnsi="Courier New" w:cs="Courier New"/>
          <w:sz w:val="22"/>
          <w:szCs w:val="22"/>
        </w:rPr>
      </w:pPr>
    </w:p>
    <w:p w:rsidR="00773588" w:rsidRPr="00BE1770" w:rsidRDefault="00773588" w:rsidP="00CF525F">
      <w:pPr>
        <w:widowControl w:val="0"/>
        <w:tabs>
          <w:tab w:val="left" w:pos="2194"/>
          <w:tab w:val="left" w:pos="2471"/>
        </w:tabs>
        <w:rPr>
          <w:rFonts w:ascii="Courier New" w:hAnsi="Courier New" w:cs="Courier New"/>
          <w:sz w:val="22"/>
          <w:szCs w:val="22"/>
        </w:rPr>
      </w:pPr>
    </w:p>
    <w:p w:rsidR="00773588" w:rsidRPr="00BE1770" w:rsidRDefault="00CF525F" w:rsidP="00773588">
      <w:pPr>
        <w:widowControl w:val="0"/>
        <w:tabs>
          <w:tab w:val="left" w:pos="2194"/>
          <w:tab w:val="left" w:pos="2471"/>
        </w:tabs>
        <w:jc w:val="center"/>
        <w:rPr>
          <w:rFonts w:ascii="Courier New" w:hAnsi="Courier New" w:cs="Courier New"/>
          <w:sz w:val="22"/>
          <w:szCs w:val="22"/>
        </w:rPr>
      </w:pPr>
      <w:r w:rsidRPr="00BE1770">
        <w:rPr>
          <w:rFonts w:ascii="Courier New" w:hAnsi="Courier New" w:cs="Courier New"/>
          <w:sz w:val="22"/>
          <w:szCs w:val="22"/>
        </w:rPr>
        <w:t xml:space="preserve">Ademir A. </w:t>
      </w:r>
      <w:proofErr w:type="spellStart"/>
      <w:r w:rsidRPr="00BE1770">
        <w:rPr>
          <w:rFonts w:ascii="Courier New" w:hAnsi="Courier New" w:cs="Courier New"/>
          <w:sz w:val="22"/>
          <w:szCs w:val="22"/>
        </w:rPr>
        <w:t>Ferrarin</w:t>
      </w:r>
      <w:proofErr w:type="spellEnd"/>
    </w:p>
    <w:p w:rsidR="00CF525F" w:rsidRDefault="00CF525F" w:rsidP="00773588">
      <w:pPr>
        <w:widowControl w:val="0"/>
        <w:tabs>
          <w:tab w:val="left" w:pos="2194"/>
          <w:tab w:val="left" w:pos="2471"/>
        </w:tabs>
        <w:jc w:val="center"/>
        <w:rPr>
          <w:rFonts w:ascii="Courier New" w:hAnsi="Courier New" w:cs="Courier New"/>
          <w:sz w:val="22"/>
          <w:szCs w:val="22"/>
        </w:rPr>
      </w:pPr>
      <w:r w:rsidRPr="00BE1770">
        <w:rPr>
          <w:rFonts w:ascii="Courier New" w:hAnsi="Courier New" w:cs="Courier New"/>
          <w:sz w:val="22"/>
          <w:szCs w:val="22"/>
        </w:rPr>
        <w:t>Pregoeiro</w:t>
      </w:r>
    </w:p>
    <w:p w:rsidR="0049464E" w:rsidRDefault="0049464E" w:rsidP="00773588">
      <w:pPr>
        <w:widowControl w:val="0"/>
        <w:tabs>
          <w:tab w:val="left" w:pos="2194"/>
          <w:tab w:val="left" w:pos="2471"/>
        </w:tabs>
        <w:jc w:val="center"/>
        <w:rPr>
          <w:rFonts w:ascii="Courier New" w:hAnsi="Courier New" w:cs="Courier New"/>
          <w:sz w:val="22"/>
          <w:szCs w:val="22"/>
        </w:rPr>
      </w:pPr>
    </w:p>
    <w:p w:rsidR="008439FC" w:rsidRPr="00BE1770" w:rsidRDefault="008439FC" w:rsidP="008439FC">
      <w:pPr>
        <w:rPr>
          <w:rFonts w:ascii="Courier New" w:hAnsi="Courier New" w:cs="Courier New"/>
          <w:sz w:val="22"/>
          <w:szCs w:val="22"/>
        </w:rPr>
      </w:pPr>
    </w:p>
    <w:p w:rsidR="008439FC" w:rsidRPr="0049464E" w:rsidRDefault="008439FC" w:rsidP="008439FC">
      <w:pPr>
        <w:rPr>
          <w:rFonts w:ascii="Arial" w:hAnsi="Arial" w:cs="Arial"/>
          <w:sz w:val="16"/>
          <w:szCs w:val="16"/>
        </w:rPr>
      </w:pPr>
    </w:p>
    <w:p w:rsidR="0049464E" w:rsidRDefault="0049464E" w:rsidP="00773588">
      <w:pPr>
        <w:widowControl w:val="0"/>
        <w:tabs>
          <w:tab w:val="left" w:pos="2194"/>
          <w:tab w:val="left" w:pos="2471"/>
        </w:tabs>
        <w:jc w:val="center"/>
        <w:rPr>
          <w:rFonts w:ascii="Courier New" w:hAnsi="Courier New" w:cs="Courier New"/>
          <w:sz w:val="22"/>
          <w:szCs w:val="22"/>
        </w:rPr>
      </w:pPr>
    </w:p>
    <w:sectPr w:rsidR="0049464E" w:rsidSect="00BE1770">
      <w:pgSz w:w="11906" w:h="16838"/>
      <w:pgMar w:top="0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525F"/>
    <w:rsid w:val="001B1923"/>
    <w:rsid w:val="00255006"/>
    <w:rsid w:val="003075D1"/>
    <w:rsid w:val="004406E3"/>
    <w:rsid w:val="0049464E"/>
    <w:rsid w:val="005137FF"/>
    <w:rsid w:val="00534D6E"/>
    <w:rsid w:val="006E1E2C"/>
    <w:rsid w:val="00773588"/>
    <w:rsid w:val="00793CF7"/>
    <w:rsid w:val="007F2430"/>
    <w:rsid w:val="00814EF0"/>
    <w:rsid w:val="008439FC"/>
    <w:rsid w:val="009416C7"/>
    <w:rsid w:val="009A4352"/>
    <w:rsid w:val="009D237B"/>
    <w:rsid w:val="00AD508D"/>
    <w:rsid w:val="00B831C9"/>
    <w:rsid w:val="00BA670E"/>
    <w:rsid w:val="00BE1770"/>
    <w:rsid w:val="00C077D3"/>
    <w:rsid w:val="00C825F3"/>
    <w:rsid w:val="00CF525F"/>
    <w:rsid w:val="00D65B13"/>
    <w:rsid w:val="00EC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358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410" w:right="1563"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CF525F"/>
    <w:rPr>
      <w:b/>
      <w:bCs/>
    </w:rPr>
  </w:style>
  <w:style w:type="character" w:customStyle="1" w:styleId="Ttulo1Char">
    <w:name w:val="Título 1 Char"/>
    <w:basedOn w:val="Fontepargpadro"/>
    <w:link w:val="Ttulo1"/>
    <w:rsid w:val="007735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5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58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34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1391</Characters>
  <Application>Microsoft Office Word</Application>
  <DocSecurity>0</DocSecurity>
  <Lines>11</Lines>
  <Paragraphs>3</Paragraphs>
  <ScaleCrop>false</ScaleCrop>
  <Company>user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2016-02-18T15:34:00Z</cp:lastPrinted>
  <dcterms:created xsi:type="dcterms:W3CDTF">2013-07-30T14:25:00Z</dcterms:created>
  <dcterms:modified xsi:type="dcterms:W3CDTF">2016-02-18T18:56:00Z</dcterms:modified>
</cp:coreProperties>
</file>