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B7" w:rsidRDefault="00C02EB7">
      <w:pPr>
        <w:rPr>
          <w:rFonts w:ascii="Garamond" w:hAnsi="Garamond"/>
        </w:rPr>
      </w:pPr>
    </w:p>
    <w:p w:rsidR="00CC419D" w:rsidRDefault="00CC419D">
      <w:pPr>
        <w:rPr>
          <w:rFonts w:ascii="Garamond" w:hAnsi="Garamond"/>
        </w:rPr>
      </w:pPr>
    </w:p>
    <w:p w:rsidR="00CC419D" w:rsidRPr="006A5514" w:rsidRDefault="00791031" w:rsidP="00CC419D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EDITAL DE CANCELAMENTO DO XVII </w:t>
      </w:r>
      <w:proofErr w:type="spellStart"/>
      <w:r>
        <w:rPr>
          <w:rFonts w:ascii="Garamond" w:hAnsi="Garamond"/>
          <w:b/>
        </w:rPr>
        <w:t>FestiMRio</w:t>
      </w:r>
      <w:proofErr w:type="spellEnd"/>
    </w:p>
    <w:p w:rsidR="00CC419D" w:rsidRPr="006A5514" w:rsidRDefault="00CC419D" w:rsidP="00CC419D">
      <w:pPr>
        <w:jc w:val="both"/>
        <w:rPr>
          <w:rFonts w:ascii="Garamond" w:hAnsi="Garamond"/>
        </w:rPr>
      </w:pPr>
    </w:p>
    <w:p w:rsidR="00791031" w:rsidRDefault="00CC419D" w:rsidP="00CC419D">
      <w:pPr>
        <w:jc w:val="both"/>
        <w:rPr>
          <w:rFonts w:ascii="Garamond" w:hAnsi="Garamond"/>
        </w:rPr>
      </w:pPr>
      <w:r w:rsidRPr="006A5514">
        <w:rPr>
          <w:rFonts w:ascii="Garamond" w:hAnsi="Garamond"/>
        </w:rPr>
        <w:tab/>
      </w:r>
    </w:p>
    <w:p w:rsidR="00791031" w:rsidRDefault="0079103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="00494071">
        <w:rPr>
          <w:rFonts w:ascii="Garamond" w:hAnsi="Garamond"/>
        </w:rPr>
        <w:tab/>
      </w:r>
      <w:r>
        <w:rPr>
          <w:rFonts w:ascii="Garamond" w:hAnsi="Garamond"/>
        </w:rPr>
        <w:t>A COMISSÃO CENTRAL ORGANIZADORA – CCO, instituída pelo Decreto nº 81, de 14 de junho de 2021, para organizar as festividades da Semana do Município;</w:t>
      </w:r>
    </w:p>
    <w:p w:rsidR="00791031" w:rsidRDefault="00791031" w:rsidP="00CC419D">
      <w:pPr>
        <w:jc w:val="both"/>
        <w:rPr>
          <w:rFonts w:ascii="Garamond" w:hAnsi="Garamond"/>
        </w:rPr>
      </w:pPr>
    </w:p>
    <w:p w:rsidR="00494071" w:rsidRDefault="0079103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="00494071">
        <w:rPr>
          <w:rFonts w:ascii="Garamond" w:hAnsi="Garamond"/>
        </w:rPr>
        <w:tab/>
      </w:r>
      <w:r w:rsidR="00494071">
        <w:rPr>
          <w:rFonts w:ascii="Garamond" w:hAnsi="Garamond"/>
        </w:rPr>
        <w:t xml:space="preserve">Considerando que a CCO </w:t>
      </w:r>
      <w:r w:rsidR="00494071">
        <w:rPr>
          <w:rFonts w:ascii="Garamond" w:hAnsi="Garamond"/>
        </w:rPr>
        <w:t xml:space="preserve">desde sua instituição </w:t>
      </w:r>
      <w:r w:rsidR="00494071">
        <w:rPr>
          <w:rFonts w:ascii="Garamond" w:hAnsi="Garamond"/>
        </w:rPr>
        <w:t xml:space="preserve">vinha estudando e elaborando formas </w:t>
      </w:r>
      <w:r w:rsidR="00494071">
        <w:rPr>
          <w:rFonts w:ascii="Garamond" w:hAnsi="Garamond"/>
        </w:rPr>
        <w:t>de</w:t>
      </w:r>
      <w:r w:rsidR="00494071">
        <w:rPr>
          <w:rFonts w:ascii="Garamond" w:hAnsi="Garamond"/>
        </w:rPr>
        <w:t xml:space="preserve"> organizar eventos que respeitassem o distanciamento social </w:t>
      </w:r>
      <w:r w:rsidR="00494071">
        <w:rPr>
          <w:rFonts w:ascii="Garamond" w:hAnsi="Garamond"/>
        </w:rPr>
        <w:t>e proporcionassem aos munícipes alguma forma de entretenimento;</w:t>
      </w:r>
      <w:r w:rsidR="00494071">
        <w:rPr>
          <w:rFonts w:ascii="Garamond" w:hAnsi="Garamond"/>
        </w:rPr>
        <w:t xml:space="preserve">  </w:t>
      </w:r>
    </w:p>
    <w:p w:rsidR="00494071" w:rsidRDefault="00494071" w:rsidP="00CC419D">
      <w:pPr>
        <w:jc w:val="both"/>
        <w:rPr>
          <w:rFonts w:ascii="Garamond" w:hAnsi="Garamond"/>
        </w:rPr>
      </w:pPr>
    </w:p>
    <w:p w:rsidR="00791031" w:rsidRDefault="00791031" w:rsidP="00494071">
      <w:pPr>
        <w:ind w:firstLine="141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Considerando </w:t>
      </w:r>
      <w:r w:rsidR="00494071">
        <w:rPr>
          <w:rFonts w:ascii="Garamond" w:hAnsi="Garamond"/>
        </w:rPr>
        <w:t xml:space="preserve">que </w:t>
      </w:r>
      <w:r>
        <w:rPr>
          <w:rFonts w:ascii="Garamond" w:hAnsi="Garamond"/>
        </w:rPr>
        <w:t xml:space="preserve">o atual momento epidemiológico vivido pela comunidade </w:t>
      </w:r>
      <w:proofErr w:type="spellStart"/>
      <w:r>
        <w:rPr>
          <w:rFonts w:ascii="Garamond" w:hAnsi="Garamond"/>
        </w:rPr>
        <w:t>rioantense</w:t>
      </w:r>
      <w:proofErr w:type="spellEnd"/>
      <w:r w:rsidR="00494071">
        <w:rPr>
          <w:rFonts w:ascii="Garamond" w:hAnsi="Garamond"/>
        </w:rPr>
        <w:t xml:space="preserve"> se agravou sensivelmente</w:t>
      </w:r>
      <w:r>
        <w:rPr>
          <w:rFonts w:ascii="Garamond" w:hAnsi="Garamond"/>
        </w:rPr>
        <w:t>;</w:t>
      </w:r>
    </w:p>
    <w:p w:rsidR="00791031" w:rsidRDefault="00791031" w:rsidP="00CC419D">
      <w:pPr>
        <w:jc w:val="both"/>
        <w:rPr>
          <w:rFonts w:ascii="Garamond" w:hAnsi="Garamond"/>
        </w:rPr>
      </w:pPr>
    </w:p>
    <w:p w:rsidR="00791031" w:rsidRDefault="0079103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="00494071">
        <w:rPr>
          <w:rFonts w:ascii="Garamond" w:hAnsi="Garamond"/>
        </w:rPr>
        <w:tab/>
      </w:r>
      <w:r>
        <w:rPr>
          <w:rFonts w:ascii="Garamond" w:hAnsi="Garamond"/>
        </w:rPr>
        <w:t>Considerando a necessidade da adoção de medidas mais rigorosas para o enfrentamento da pandemia e mitigação da transmissão de contágios;</w:t>
      </w:r>
    </w:p>
    <w:p w:rsidR="00494071" w:rsidRDefault="00494071" w:rsidP="00CC419D">
      <w:pPr>
        <w:jc w:val="both"/>
        <w:rPr>
          <w:rFonts w:ascii="Garamond" w:hAnsi="Garamond"/>
        </w:rPr>
      </w:pPr>
    </w:p>
    <w:p w:rsidR="00494071" w:rsidRDefault="0049407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Considerando a Decretação de Emergência em Saúde Pública em razão da Pandemia Covid-19, Decreto nº 85 de 17 de junho de 2021.</w:t>
      </w:r>
    </w:p>
    <w:p w:rsidR="00494071" w:rsidRDefault="00494071" w:rsidP="00CC419D">
      <w:pPr>
        <w:jc w:val="both"/>
        <w:rPr>
          <w:rFonts w:ascii="Garamond" w:hAnsi="Garamond"/>
        </w:rPr>
      </w:pPr>
    </w:p>
    <w:p w:rsidR="00494071" w:rsidRDefault="0049407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Considerando ser imperativo a concentração de esforços sejam eles logísticos, de pessoal, financeiros e orçamentários junto à Secretaria Municipal de Saúde e Secretaria Municipal de Assistência Social;</w:t>
      </w:r>
    </w:p>
    <w:p w:rsidR="00494071" w:rsidRDefault="00494071" w:rsidP="00CC419D">
      <w:pPr>
        <w:jc w:val="both"/>
        <w:rPr>
          <w:rFonts w:ascii="Garamond" w:hAnsi="Garamond"/>
        </w:rPr>
      </w:pPr>
    </w:p>
    <w:p w:rsidR="00494071" w:rsidRDefault="0049407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Em reunião convocada pela Presidente da CCO, Sra. </w:t>
      </w:r>
      <w:proofErr w:type="spellStart"/>
      <w:r>
        <w:rPr>
          <w:rFonts w:ascii="Garamond" w:hAnsi="Garamond"/>
        </w:rPr>
        <w:t>Iliete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Tessari</w:t>
      </w:r>
      <w:proofErr w:type="spellEnd"/>
      <w:r>
        <w:rPr>
          <w:rFonts w:ascii="Garamond" w:hAnsi="Garamond"/>
        </w:rPr>
        <w:t>, discutida e aprovada por unanimidade de seus membros, a Comissão Central Organizad</w:t>
      </w:r>
      <w:r w:rsidR="0035607E">
        <w:rPr>
          <w:rFonts w:ascii="Garamond" w:hAnsi="Garamond"/>
        </w:rPr>
        <w:t>ora;</w:t>
      </w:r>
    </w:p>
    <w:p w:rsidR="0035607E" w:rsidRDefault="0035607E" w:rsidP="00CC419D">
      <w:pPr>
        <w:jc w:val="both"/>
        <w:rPr>
          <w:rFonts w:ascii="Garamond" w:hAnsi="Garamond"/>
        </w:rPr>
      </w:pPr>
    </w:p>
    <w:p w:rsidR="0035607E" w:rsidRDefault="0035607E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RESOLVE:</w:t>
      </w:r>
    </w:p>
    <w:p w:rsidR="0035607E" w:rsidRPr="0035607E" w:rsidRDefault="0035607E" w:rsidP="00CC419D">
      <w:pPr>
        <w:jc w:val="both"/>
        <w:rPr>
          <w:rFonts w:ascii="Garamond" w:hAnsi="Garamond"/>
        </w:rPr>
      </w:pPr>
    </w:p>
    <w:p w:rsidR="0035607E" w:rsidRDefault="0035607E" w:rsidP="0035607E">
      <w:pPr>
        <w:pStyle w:val="PargrafodaLista"/>
        <w:numPr>
          <w:ilvl w:val="0"/>
          <w:numId w:val="1"/>
        </w:numPr>
        <w:ind w:left="1701"/>
        <w:jc w:val="both"/>
        <w:rPr>
          <w:rFonts w:ascii="Garamond" w:hAnsi="Garamond"/>
        </w:rPr>
      </w:pPr>
      <w:r w:rsidRPr="0035607E">
        <w:rPr>
          <w:rFonts w:ascii="Garamond" w:hAnsi="Garamond"/>
        </w:rPr>
        <w:t xml:space="preserve">Cancelar a realização do </w:t>
      </w:r>
      <w:r w:rsidRPr="0035607E">
        <w:rPr>
          <w:rFonts w:ascii="Garamond" w:hAnsi="Garamond"/>
        </w:rPr>
        <w:t xml:space="preserve">XVII </w:t>
      </w:r>
      <w:proofErr w:type="spellStart"/>
      <w:r w:rsidRPr="0035607E">
        <w:rPr>
          <w:rFonts w:ascii="Garamond" w:hAnsi="Garamond"/>
        </w:rPr>
        <w:t>FestiMRio</w:t>
      </w:r>
      <w:proofErr w:type="spellEnd"/>
      <w:r w:rsidRPr="0035607E">
        <w:rPr>
          <w:rFonts w:ascii="Garamond" w:hAnsi="Garamond"/>
        </w:rPr>
        <w:t xml:space="preserve"> – Festival da Música </w:t>
      </w:r>
      <w:proofErr w:type="spellStart"/>
      <w:r w:rsidRPr="0035607E">
        <w:rPr>
          <w:rFonts w:ascii="Garamond" w:hAnsi="Garamond"/>
        </w:rPr>
        <w:t>Rioantense</w:t>
      </w:r>
      <w:proofErr w:type="spellEnd"/>
      <w:r w:rsidR="00501711">
        <w:rPr>
          <w:rFonts w:ascii="Garamond" w:hAnsi="Garamond"/>
        </w:rPr>
        <w:t xml:space="preserve">, que seria executado </w:t>
      </w:r>
      <w:r w:rsidR="00D77D5B">
        <w:rPr>
          <w:rFonts w:ascii="Garamond" w:hAnsi="Garamond"/>
        </w:rPr>
        <w:t>de forma online</w:t>
      </w:r>
      <w:r w:rsidRPr="0035607E">
        <w:rPr>
          <w:rFonts w:ascii="Garamond" w:hAnsi="Garamond"/>
        </w:rPr>
        <w:t>, com regulamento publicado na data de 17/06/2021;</w:t>
      </w:r>
    </w:p>
    <w:p w:rsidR="00D77D5B" w:rsidRPr="0035607E" w:rsidRDefault="00D77D5B" w:rsidP="00D77D5B">
      <w:pPr>
        <w:pStyle w:val="PargrafodaLista"/>
        <w:ind w:left="1701"/>
        <w:jc w:val="both"/>
        <w:rPr>
          <w:rFonts w:ascii="Garamond" w:hAnsi="Garamond"/>
        </w:rPr>
      </w:pPr>
      <w:bookmarkStart w:id="0" w:name="_GoBack"/>
      <w:bookmarkEnd w:id="0"/>
    </w:p>
    <w:p w:rsidR="0035607E" w:rsidRPr="0035607E" w:rsidRDefault="0035607E" w:rsidP="0035607E">
      <w:pPr>
        <w:pStyle w:val="PargrafodaLista"/>
        <w:numPr>
          <w:ilvl w:val="0"/>
          <w:numId w:val="1"/>
        </w:numPr>
        <w:ind w:left="1701"/>
        <w:jc w:val="both"/>
        <w:rPr>
          <w:rFonts w:ascii="Garamond" w:hAnsi="Garamond"/>
        </w:rPr>
      </w:pPr>
      <w:r>
        <w:rPr>
          <w:rFonts w:ascii="Garamond" w:hAnsi="Garamond"/>
        </w:rPr>
        <w:t>Solicitar a Secretaria de Administração e Finanças para que redirecione dotações orçamentárias e financeiras que seriam utilizadas pela CCO, a fim de incrementar os esforços de enfrentamento a pandemia COVI-19 junto à Secretaria Municipal de Saúde e a Secretaria Municipal de Assistência Social.</w:t>
      </w:r>
    </w:p>
    <w:p w:rsidR="00494071" w:rsidRDefault="00494071" w:rsidP="00CC419D">
      <w:pPr>
        <w:jc w:val="both"/>
        <w:rPr>
          <w:rFonts w:ascii="Garamond" w:hAnsi="Garamond"/>
        </w:rPr>
      </w:pPr>
    </w:p>
    <w:p w:rsidR="00494071" w:rsidRDefault="0049407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="00BF7E3A">
        <w:rPr>
          <w:rFonts w:ascii="Garamond" w:hAnsi="Garamond"/>
        </w:rPr>
        <w:tab/>
        <w:t>Rio das Antas, 18 de junho de 2021</w:t>
      </w:r>
    </w:p>
    <w:p w:rsidR="00BF7E3A" w:rsidRDefault="00BF7E3A" w:rsidP="00CC419D">
      <w:pPr>
        <w:jc w:val="both"/>
        <w:rPr>
          <w:rFonts w:ascii="Garamond" w:hAnsi="Garamond"/>
        </w:rPr>
      </w:pPr>
    </w:p>
    <w:p w:rsidR="00BF7E3A" w:rsidRDefault="00BF7E3A" w:rsidP="00CC419D">
      <w:pPr>
        <w:jc w:val="both"/>
        <w:rPr>
          <w:rFonts w:ascii="Garamond" w:hAnsi="Garamond"/>
        </w:rPr>
      </w:pPr>
    </w:p>
    <w:p w:rsidR="00BF7E3A" w:rsidRDefault="00BF7E3A" w:rsidP="00CC419D">
      <w:pPr>
        <w:jc w:val="both"/>
        <w:rPr>
          <w:rFonts w:ascii="Garamond" w:hAnsi="Garamond"/>
        </w:rPr>
      </w:pPr>
    </w:p>
    <w:p w:rsidR="00BF7E3A" w:rsidRDefault="00BF7E3A" w:rsidP="00CC419D">
      <w:pPr>
        <w:jc w:val="both"/>
        <w:rPr>
          <w:rFonts w:ascii="Garamond" w:hAnsi="Garamond"/>
        </w:rPr>
      </w:pPr>
    </w:p>
    <w:p w:rsidR="00BF7E3A" w:rsidRPr="00BF7E3A" w:rsidRDefault="00BF7E3A" w:rsidP="00BF7E3A">
      <w:pPr>
        <w:jc w:val="center"/>
        <w:rPr>
          <w:rFonts w:ascii="Garamond" w:hAnsi="Garamond"/>
          <w:b/>
        </w:rPr>
      </w:pPr>
      <w:r w:rsidRPr="00BF7E3A">
        <w:rPr>
          <w:rFonts w:ascii="Garamond" w:hAnsi="Garamond"/>
          <w:b/>
        </w:rPr>
        <w:t>ILIETE TESSARI</w:t>
      </w:r>
    </w:p>
    <w:p w:rsidR="00BF7E3A" w:rsidRDefault="00BF7E3A" w:rsidP="00BF7E3A">
      <w:pPr>
        <w:jc w:val="center"/>
        <w:rPr>
          <w:rFonts w:ascii="Garamond" w:hAnsi="Garamond"/>
        </w:rPr>
      </w:pPr>
      <w:r>
        <w:rPr>
          <w:rFonts w:ascii="Garamond" w:hAnsi="Garamond"/>
        </w:rPr>
        <w:t>Presidente</w:t>
      </w:r>
    </w:p>
    <w:p w:rsidR="00BF7E3A" w:rsidRDefault="00BF7E3A" w:rsidP="00BF7E3A">
      <w:pPr>
        <w:jc w:val="center"/>
        <w:rPr>
          <w:rFonts w:ascii="Garamond" w:hAnsi="Garamond"/>
        </w:rPr>
      </w:pPr>
      <w:r>
        <w:rPr>
          <w:rFonts w:ascii="Garamond" w:hAnsi="Garamond"/>
        </w:rPr>
        <w:t>COMISSÃO CENTRAL ORGANIZADORA</w:t>
      </w:r>
    </w:p>
    <w:p w:rsidR="00791031" w:rsidRDefault="00791031" w:rsidP="00CC419D">
      <w:pPr>
        <w:jc w:val="both"/>
        <w:rPr>
          <w:rFonts w:ascii="Garamond" w:hAnsi="Garamond"/>
        </w:rPr>
      </w:pPr>
    </w:p>
    <w:p w:rsidR="00791031" w:rsidRDefault="00791031" w:rsidP="00CC419D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  <w:t xml:space="preserve"> </w:t>
      </w:r>
    </w:p>
    <w:p w:rsidR="00791031" w:rsidRDefault="00791031" w:rsidP="00CC419D">
      <w:pPr>
        <w:jc w:val="both"/>
        <w:rPr>
          <w:rFonts w:ascii="Garamond" w:hAnsi="Garamond"/>
        </w:rPr>
      </w:pPr>
    </w:p>
    <w:sectPr w:rsidR="00791031" w:rsidSect="00B63868">
      <w:headerReference w:type="default" r:id="rId7"/>
      <w:footerReference w:type="default" r:id="rId8"/>
      <w:pgSz w:w="11905" w:h="16837"/>
      <w:pgMar w:top="397" w:right="1276" w:bottom="851" w:left="1701" w:header="397" w:footer="2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2D0" w:rsidRDefault="00AF52D0" w:rsidP="00CF4ECC">
      <w:r>
        <w:separator/>
      </w:r>
    </w:p>
  </w:endnote>
  <w:endnote w:type="continuationSeparator" w:id="0">
    <w:p w:rsidR="00AF52D0" w:rsidRDefault="00AF52D0" w:rsidP="00CF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9E7" w:rsidRDefault="009C4B0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2D0" w:rsidRDefault="00AF52D0" w:rsidP="00CF4ECC">
      <w:r>
        <w:separator/>
      </w:r>
    </w:p>
  </w:footnote>
  <w:footnote w:type="continuationSeparator" w:id="0">
    <w:p w:rsidR="00AF52D0" w:rsidRDefault="00AF52D0" w:rsidP="00CF4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774" w:type="dxa"/>
      <w:tblLayout w:type="fixed"/>
      <w:tblLook w:val="01E0" w:firstRow="1" w:lastRow="1" w:firstColumn="1" w:lastColumn="1" w:noHBand="0" w:noVBand="0"/>
    </w:tblPr>
    <w:tblGrid>
      <w:gridCol w:w="10065"/>
    </w:tblGrid>
    <w:tr w:rsidR="00404395" w:rsidTr="00CF4ECC">
      <w:trPr>
        <w:trHeight w:val="1417"/>
      </w:trPr>
      <w:tc>
        <w:tcPr>
          <w:tcW w:w="10065" w:type="dxa"/>
        </w:tcPr>
        <w:p w:rsidR="00404395" w:rsidRDefault="00AF52D0" w:rsidP="00CF4ECC">
          <w:pPr>
            <w:ind w:left="-959"/>
          </w:pPr>
        </w:p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1700"/>
            <w:gridCol w:w="7373"/>
            <w:gridCol w:w="1700"/>
          </w:tblGrid>
          <w:tr w:rsidR="00404395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04395" w:rsidRDefault="00CF4ECC">
                <w:r>
                  <w:rPr>
                    <w:noProof/>
                  </w:rPr>
                  <w:drawing>
                    <wp:inline distT="0" distB="0" distL="0" distR="0">
                      <wp:extent cx="695325" cy="762000"/>
                      <wp:effectExtent l="0" t="0" r="9525" b="0"/>
                      <wp:docPr id="30" name="Imagem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532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F4ECC" w:rsidRPr="00CF4ECC" w:rsidRDefault="00CF4ECC" w:rsidP="00D564F9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ESTADO DE SANTA CATARINA</w:t>
                </w:r>
              </w:p>
              <w:p w:rsidR="00CF4ECC" w:rsidRPr="00CF4ECC" w:rsidRDefault="00CF4ECC" w:rsidP="00CF4ECC">
                <w:pPr>
                  <w:tabs>
                    <w:tab w:val="left" w:pos="1950"/>
                    <w:tab w:val="center" w:pos="3686"/>
                  </w:tabs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</w:p>
              <w:p w:rsidR="00404395" w:rsidRPr="00CF4ECC" w:rsidRDefault="00EE3781" w:rsidP="00D564F9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MUNICÍPIO DE RIO DAS ANTAS</w:t>
                </w:r>
              </w:p>
              <w:p w:rsidR="00404395" w:rsidRDefault="00AF52D0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700" w:type="dxa"/>
                  <w:jc w:val="right"/>
                  <w:tblLayout w:type="fixed"/>
                  <w:tblLook w:val="01E0" w:firstRow="1" w:lastRow="1" w:firstColumn="1" w:lastColumn="1" w:noHBand="0" w:noVBand="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404395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AF52D0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AF52D0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AF52D0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AF52D0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</w:tr>
              </w:tbl>
              <w:p w:rsidR="00404395" w:rsidRDefault="00AF52D0">
                <w:pPr>
                  <w:spacing w:line="1" w:lineRule="auto"/>
                </w:pPr>
              </w:p>
            </w:tc>
          </w:tr>
        </w:tbl>
        <w:p w:rsidR="00404395" w:rsidRDefault="00AF52D0">
          <w:pPr>
            <w:spacing w:line="1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10233"/>
    <w:multiLevelType w:val="hybridMultilevel"/>
    <w:tmpl w:val="2FA8CCB6"/>
    <w:lvl w:ilvl="0" w:tplc="0416000F">
      <w:start w:val="1"/>
      <w:numFmt w:val="decimal"/>
      <w:lvlText w:val="%1."/>
      <w:lvlJc w:val="left"/>
      <w:pPr>
        <w:ind w:left="2145" w:hanging="360"/>
      </w:pPr>
    </w:lvl>
    <w:lvl w:ilvl="1" w:tplc="04160019" w:tentative="1">
      <w:start w:val="1"/>
      <w:numFmt w:val="lowerLetter"/>
      <w:lvlText w:val="%2."/>
      <w:lvlJc w:val="left"/>
      <w:pPr>
        <w:ind w:left="2865" w:hanging="360"/>
      </w:pPr>
    </w:lvl>
    <w:lvl w:ilvl="2" w:tplc="0416001B" w:tentative="1">
      <w:start w:val="1"/>
      <w:numFmt w:val="lowerRoman"/>
      <w:lvlText w:val="%3."/>
      <w:lvlJc w:val="right"/>
      <w:pPr>
        <w:ind w:left="3585" w:hanging="180"/>
      </w:pPr>
    </w:lvl>
    <w:lvl w:ilvl="3" w:tplc="0416000F" w:tentative="1">
      <w:start w:val="1"/>
      <w:numFmt w:val="decimal"/>
      <w:lvlText w:val="%4."/>
      <w:lvlJc w:val="left"/>
      <w:pPr>
        <w:ind w:left="4305" w:hanging="360"/>
      </w:pPr>
    </w:lvl>
    <w:lvl w:ilvl="4" w:tplc="04160019" w:tentative="1">
      <w:start w:val="1"/>
      <w:numFmt w:val="lowerLetter"/>
      <w:lvlText w:val="%5."/>
      <w:lvlJc w:val="left"/>
      <w:pPr>
        <w:ind w:left="5025" w:hanging="360"/>
      </w:pPr>
    </w:lvl>
    <w:lvl w:ilvl="5" w:tplc="0416001B" w:tentative="1">
      <w:start w:val="1"/>
      <w:numFmt w:val="lowerRoman"/>
      <w:lvlText w:val="%6."/>
      <w:lvlJc w:val="right"/>
      <w:pPr>
        <w:ind w:left="5745" w:hanging="180"/>
      </w:pPr>
    </w:lvl>
    <w:lvl w:ilvl="6" w:tplc="0416000F" w:tentative="1">
      <w:start w:val="1"/>
      <w:numFmt w:val="decimal"/>
      <w:lvlText w:val="%7."/>
      <w:lvlJc w:val="left"/>
      <w:pPr>
        <w:ind w:left="6465" w:hanging="360"/>
      </w:pPr>
    </w:lvl>
    <w:lvl w:ilvl="7" w:tplc="04160019" w:tentative="1">
      <w:start w:val="1"/>
      <w:numFmt w:val="lowerLetter"/>
      <w:lvlText w:val="%8."/>
      <w:lvlJc w:val="left"/>
      <w:pPr>
        <w:ind w:left="7185" w:hanging="360"/>
      </w:pPr>
    </w:lvl>
    <w:lvl w:ilvl="8" w:tplc="0416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CC"/>
    <w:rsid w:val="000112F7"/>
    <w:rsid w:val="000C465D"/>
    <w:rsid w:val="001619E7"/>
    <w:rsid w:val="001A6E8A"/>
    <w:rsid w:val="001D7F23"/>
    <w:rsid w:val="003142FC"/>
    <w:rsid w:val="00340D5C"/>
    <w:rsid w:val="0035607E"/>
    <w:rsid w:val="00494071"/>
    <w:rsid w:val="00501711"/>
    <w:rsid w:val="006A5514"/>
    <w:rsid w:val="007479F0"/>
    <w:rsid w:val="00791031"/>
    <w:rsid w:val="007E654D"/>
    <w:rsid w:val="008645FA"/>
    <w:rsid w:val="009C4B08"/>
    <w:rsid w:val="00AB7095"/>
    <w:rsid w:val="00AF52D0"/>
    <w:rsid w:val="00B63868"/>
    <w:rsid w:val="00BD6167"/>
    <w:rsid w:val="00BE5E6D"/>
    <w:rsid w:val="00BF7E3A"/>
    <w:rsid w:val="00C02EB7"/>
    <w:rsid w:val="00C50D90"/>
    <w:rsid w:val="00CC419D"/>
    <w:rsid w:val="00CF4ECC"/>
    <w:rsid w:val="00D564F9"/>
    <w:rsid w:val="00D6795F"/>
    <w:rsid w:val="00D77D5B"/>
    <w:rsid w:val="00EE3781"/>
    <w:rsid w:val="00F7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4C52C8-FC47-47A9-8D8F-08276198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Sumrio4">
    <w:name w:val="toc 4"/>
    <w:autoRedefine/>
    <w:semiHidden/>
    <w:rsid w:val="00CF4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F4EC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4E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4E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F4E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4E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386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3868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356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2021-06-18T13:00:00Z</cp:lastPrinted>
  <dcterms:created xsi:type="dcterms:W3CDTF">2021-06-18T13:00:00Z</dcterms:created>
  <dcterms:modified xsi:type="dcterms:W3CDTF">2021-06-18T14:18:00Z</dcterms:modified>
</cp:coreProperties>
</file>